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4A0F8" w14:textId="77777777" w:rsidR="00DB6E44" w:rsidRPr="006B4004" w:rsidRDefault="00DB6E44" w:rsidP="00DB6E44">
      <w:pPr>
        <w:pStyle w:val="Heading1"/>
        <w:spacing w:before="120" w:after="120"/>
        <w:jc w:val="both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B4004">
        <w:rPr>
          <w:b/>
          <w:szCs w:val="28"/>
          <w:lang w:val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 НА КОМПЕНСАЦИЮ СЕРВИТУТА ДЛЯ ИНЖЕНЕРНОЙ СЕТИ И СООРУЖЕНИЯ</w:t>
      </w:r>
    </w:p>
    <w:tbl>
      <w:tblPr>
        <w:tblW w:w="9606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1"/>
        <w:gridCol w:w="850"/>
      </w:tblGrid>
      <w:tr w:rsidR="00DB6E44" w:rsidRPr="006B4004" w14:paraId="6DF2FC36" w14:textId="77777777" w:rsidTr="00C56D9F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0225C" w14:textId="77777777" w:rsidR="00DB6E44" w:rsidRPr="006B4004" w:rsidRDefault="00DB6E44" w:rsidP="00C56D9F">
            <w:pPr>
              <w:spacing w:before="60" w:after="60"/>
              <w:jc w:val="both"/>
              <w:rPr>
                <w:b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4004">
              <w:rPr>
                <w:b/>
                <w:smallCaps/>
                <w:sz w:val="22"/>
                <w:lang w:val="ru-RU" w:bidi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данные собственника недвижимости</w:t>
            </w:r>
            <w:r w:rsidRPr="006B4004">
              <w:rPr>
                <w:smallCaps/>
                <w:sz w:val="22"/>
                <w:lang w:val="ru-RU" w:bidi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DB6E44" w:rsidRPr="006B4004" w14:paraId="05D52313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14:paraId="1DC286D3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Имя и фамилия или название юридического лица</w:t>
            </w:r>
          </w:p>
        </w:tc>
        <w:tc>
          <w:tcPr>
            <w:tcW w:w="6521" w:type="dxa"/>
            <w:gridSpan w:val="2"/>
          </w:tcPr>
          <w:p w14:paraId="4ABB1302" w14:textId="77777777" w:rsidR="00DB6E44" w:rsidRPr="006B4004" w:rsidRDefault="00DB6E44" w:rsidP="00C56D9F">
            <w:pPr>
              <w:spacing w:before="60" w:after="60"/>
              <w:ind w:left="743" w:hanging="743"/>
              <w:jc w:val="both"/>
              <w:rPr>
                <w:sz w:val="22"/>
              </w:rPr>
            </w:pPr>
          </w:p>
        </w:tc>
      </w:tr>
      <w:tr w:rsidR="00DB6E44" w:rsidRPr="006B4004" w14:paraId="1300B1A1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14:paraId="5CAF403B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Личный или регистровый код</w:t>
            </w:r>
          </w:p>
        </w:tc>
        <w:tc>
          <w:tcPr>
            <w:tcW w:w="6521" w:type="dxa"/>
            <w:gridSpan w:val="2"/>
          </w:tcPr>
          <w:p w14:paraId="4A3FF757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730944AA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14:paraId="1CAB2BFB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Личный или регистровый код</w:t>
            </w:r>
          </w:p>
          <w:p w14:paraId="6DC30264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в стране постоянного проживания</w:t>
            </w:r>
          </w:p>
          <w:p w14:paraId="6D3F97BC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noProof/>
                <w:sz w:val="20"/>
                <w:szCs w:val="22"/>
                <w:lang w:val="ru-RU" w:bidi="ru-RU"/>
              </w:rPr>
              <w:t>(указывает нерезидент)</w:t>
            </w:r>
          </w:p>
        </w:tc>
        <w:tc>
          <w:tcPr>
            <w:tcW w:w="6521" w:type="dxa"/>
            <w:gridSpan w:val="2"/>
          </w:tcPr>
          <w:p w14:paraId="3BACE63B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2AF8764F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14:paraId="459C28CA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Контактный адрес</w:t>
            </w:r>
          </w:p>
        </w:tc>
        <w:tc>
          <w:tcPr>
            <w:tcW w:w="6521" w:type="dxa"/>
            <w:gridSpan w:val="2"/>
          </w:tcPr>
          <w:p w14:paraId="12D5B11E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3D98CFF1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14:paraId="18DF8733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Телефон</w:t>
            </w:r>
          </w:p>
        </w:tc>
        <w:tc>
          <w:tcPr>
            <w:tcW w:w="6521" w:type="dxa"/>
            <w:gridSpan w:val="2"/>
          </w:tcPr>
          <w:p w14:paraId="5252627A" w14:textId="77777777" w:rsidR="00DB6E44" w:rsidRPr="006B4004" w:rsidRDefault="00DB6E44" w:rsidP="00C56D9F">
            <w:pPr>
              <w:spacing w:before="60" w:after="60"/>
              <w:ind w:firstLine="2585"/>
              <w:jc w:val="both"/>
              <w:rPr>
                <w:sz w:val="22"/>
              </w:rPr>
            </w:pPr>
          </w:p>
        </w:tc>
      </w:tr>
      <w:tr w:rsidR="00DB6E44" w:rsidRPr="006B4004" w14:paraId="45A6A5EE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14:paraId="2A6E206D" w14:textId="77777777" w:rsidR="00DB6E44" w:rsidRPr="006B4004" w:rsidRDefault="00DB6E44" w:rsidP="00C56D9F">
            <w:pPr>
              <w:spacing w:before="60" w:after="60"/>
              <w:jc w:val="both"/>
              <w:rPr>
                <w:noProof/>
                <w:sz w:val="20"/>
              </w:rPr>
            </w:pPr>
            <w:r w:rsidRPr="006B4004">
              <w:rPr>
                <w:noProof/>
                <w:sz w:val="20"/>
                <w:szCs w:val="22"/>
                <w:lang w:val="ru-RU" w:bidi="ru-RU"/>
              </w:rPr>
              <w:t>Электронная почта</w:t>
            </w:r>
          </w:p>
        </w:tc>
        <w:tc>
          <w:tcPr>
            <w:tcW w:w="6521" w:type="dxa"/>
            <w:gridSpan w:val="2"/>
          </w:tcPr>
          <w:p w14:paraId="5DDEC133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04434244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</w:trPr>
        <w:tc>
          <w:tcPr>
            <w:tcW w:w="8756" w:type="dxa"/>
            <w:gridSpan w:val="2"/>
            <w:tcBorders>
              <w:left w:val="nil"/>
              <w:right w:val="nil"/>
            </w:tcBorders>
          </w:tcPr>
          <w:p w14:paraId="25388496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  <w:r w:rsidRPr="006B4004">
              <w:rPr>
                <w:b/>
                <w:smallCaps/>
                <w:sz w:val="22"/>
                <w:lang w:val="ru-RU" w:bidi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данные представителя собственника</w:t>
            </w:r>
            <w:r w:rsidRPr="006B4004">
              <w:rPr>
                <w:b/>
                <w:smallCaps/>
                <w:sz w:val="20"/>
                <w:szCs w:val="22"/>
                <w:lang w:val="ru-RU" w:bidi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(указываются при наличии представителя):</w:t>
            </w:r>
          </w:p>
        </w:tc>
      </w:tr>
      <w:tr w:rsidR="00DB6E44" w:rsidRPr="006B4004" w14:paraId="0AE9ACD7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14:paraId="2351E107" w14:textId="44A92398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Имя и фамилия представителя или название юридического лица</w:t>
            </w:r>
          </w:p>
        </w:tc>
        <w:tc>
          <w:tcPr>
            <w:tcW w:w="6521" w:type="dxa"/>
            <w:gridSpan w:val="2"/>
          </w:tcPr>
          <w:p w14:paraId="17329779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1FC25C0A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14:paraId="41986A34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Основание права представительства</w:t>
            </w:r>
          </w:p>
        </w:tc>
        <w:tc>
          <w:tcPr>
            <w:tcW w:w="6521" w:type="dxa"/>
            <w:gridSpan w:val="2"/>
          </w:tcPr>
          <w:p w14:paraId="0F2F2C47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25C66BD3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14:paraId="7E51A09B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Телефон</w:t>
            </w:r>
          </w:p>
        </w:tc>
        <w:tc>
          <w:tcPr>
            <w:tcW w:w="6521" w:type="dxa"/>
            <w:gridSpan w:val="2"/>
          </w:tcPr>
          <w:p w14:paraId="1C8B4442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2F62AC76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14:paraId="48233AF2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Контактный адрес</w:t>
            </w:r>
          </w:p>
        </w:tc>
        <w:tc>
          <w:tcPr>
            <w:tcW w:w="6521" w:type="dxa"/>
            <w:gridSpan w:val="2"/>
          </w:tcPr>
          <w:p w14:paraId="0A991FB9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4FC6E973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</w:tcPr>
          <w:p w14:paraId="777F03CE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noProof/>
                <w:sz w:val="20"/>
                <w:szCs w:val="22"/>
                <w:lang w:val="ru-RU" w:bidi="ru-RU"/>
              </w:rPr>
              <w:t>Электронная почта</w:t>
            </w:r>
          </w:p>
        </w:tc>
        <w:tc>
          <w:tcPr>
            <w:tcW w:w="6521" w:type="dxa"/>
            <w:gridSpan w:val="2"/>
          </w:tcPr>
          <w:p w14:paraId="5EC1E6FA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400EB4D2" w14:textId="77777777" w:rsidTr="00C56D9F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F6B872" w14:textId="77777777" w:rsidR="00DB6E44" w:rsidRPr="006B4004" w:rsidRDefault="00DB6E44" w:rsidP="00C56D9F">
            <w:pPr>
              <w:spacing w:before="60" w:after="60"/>
              <w:jc w:val="both"/>
              <w:rPr>
                <w:b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4004">
              <w:rPr>
                <w:b/>
                <w:smallCaps/>
                <w:sz w:val="22"/>
                <w:lang w:val="ru-RU" w:bidi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данные недвижимости</w:t>
            </w:r>
            <w:r w:rsidRPr="006B4004">
              <w:rPr>
                <w:smallCaps/>
                <w:sz w:val="22"/>
                <w:lang w:val="ru-RU" w:bidi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DB6E44" w:rsidRPr="006B4004" w14:paraId="7BB573CE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right w:val="nil"/>
            </w:tcBorders>
          </w:tcPr>
          <w:p w14:paraId="20A12CFF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Адрес недвижимости (уезд, волость, село)</w:t>
            </w:r>
          </w:p>
        </w:tc>
        <w:tc>
          <w:tcPr>
            <w:tcW w:w="6521" w:type="dxa"/>
            <w:gridSpan w:val="2"/>
          </w:tcPr>
          <w:p w14:paraId="6247E8A9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361C51DE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right w:val="nil"/>
            </w:tcBorders>
          </w:tcPr>
          <w:p w14:paraId="7B28B2EC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В случае совместной собственности – размер доли совместной собственности</w:t>
            </w:r>
          </w:p>
        </w:tc>
        <w:tc>
          <w:tcPr>
            <w:tcW w:w="6521" w:type="dxa"/>
            <w:gridSpan w:val="2"/>
          </w:tcPr>
          <w:p w14:paraId="63650922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4F5B1FD1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right w:val="nil"/>
            </w:tcBorders>
          </w:tcPr>
          <w:p w14:paraId="777D766E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Номер части крепостного регистра</w:t>
            </w:r>
          </w:p>
        </w:tc>
        <w:tc>
          <w:tcPr>
            <w:tcW w:w="6521" w:type="dxa"/>
            <w:gridSpan w:val="2"/>
          </w:tcPr>
          <w:p w14:paraId="2335506D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7B400F10" w14:textId="77777777" w:rsidTr="00646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3085" w:type="dxa"/>
            <w:tcBorders>
              <w:right w:val="nil"/>
            </w:tcBorders>
          </w:tcPr>
          <w:p w14:paraId="75E073EF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Кадастровый признак или признаки</w:t>
            </w:r>
          </w:p>
        </w:tc>
        <w:tc>
          <w:tcPr>
            <w:tcW w:w="6521" w:type="dxa"/>
            <w:gridSpan w:val="2"/>
          </w:tcPr>
          <w:p w14:paraId="3ECC7DF4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  <w:p w14:paraId="4608C34C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  <w:p w14:paraId="5939034A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A8735F" w:rsidRPr="006B4004" w14:paraId="768C8C6A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3085" w:type="dxa"/>
            <w:tcBorders>
              <w:right w:val="nil"/>
            </w:tcBorders>
          </w:tcPr>
          <w:p w14:paraId="1CA548F1" w14:textId="08F3AE88" w:rsidR="00A8735F" w:rsidRPr="006B4004" w:rsidRDefault="00A8735F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Недвижимость находится в целевом пользовании</w:t>
            </w:r>
          </w:p>
        </w:tc>
        <w:tc>
          <w:tcPr>
            <w:tcW w:w="6521" w:type="dxa"/>
            <w:gridSpan w:val="2"/>
          </w:tcPr>
          <w:p w14:paraId="0BEBF7C2" w14:textId="077B39CD" w:rsidR="00A8735F" w:rsidRPr="006B4004" w:rsidRDefault="00A8735F" w:rsidP="00C56D9F">
            <w:pPr>
              <w:spacing w:before="60" w:after="60"/>
              <w:jc w:val="both"/>
              <w:rPr>
                <w:sz w:val="22"/>
              </w:rPr>
            </w:pPr>
            <w:r w:rsidRPr="006B4004">
              <w:rPr>
                <w:sz w:val="22"/>
                <w:lang w:val="ru-RU" w:bidi="ru-RU"/>
              </w:rPr>
              <w:t>ДА                                      НЕТ</w:t>
            </w:r>
          </w:p>
        </w:tc>
      </w:tr>
      <w:tr w:rsidR="00DB6E44" w:rsidRPr="006B4004" w14:paraId="37E87E0C" w14:textId="77777777" w:rsidTr="00646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3085" w:type="dxa"/>
            <w:tcBorders>
              <w:right w:val="nil"/>
            </w:tcBorders>
          </w:tcPr>
          <w:p w14:paraId="638EC934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lastRenderedPageBreak/>
              <w:t>Дополнительная информация об инженерной сети или сооружении</w:t>
            </w:r>
          </w:p>
          <w:p w14:paraId="77C9BB69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6521" w:type="dxa"/>
            <w:gridSpan w:val="2"/>
          </w:tcPr>
          <w:p w14:paraId="11279E16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D3853D8" w14:textId="77777777" w:rsidR="00DB6E44" w:rsidRPr="006B4004" w:rsidRDefault="00DB6E44" w:rsidP="00DB6E44">
      <w:pPr>
        <w:tabs>
          <w:tab w:val="left" w:pos="2518"/>
          <w:tab w:val="left" w:pos="8528"/>
        </w:tabs>
        <w:jc w:val="both"/>
        <w:rPr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2802"/>
        <w:gridCol w:w="6520"/>
      </w:tblGrid>
      <w:tr w:rsidR="00DB6E44" w:rsidRPr="006B4004" w14:paraId="6EF93E91" w14:textId="77777777" w:rsidTr="00C56D9F">
        <w:trPr>
          <w:trHeight w:val="74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C3B" w14:textId="77777777" w:rsidR="00DB6E44" w:rsidRPr="006B4004" w:rsidRDefault="00DB6E44" w:rsidP="00C56D9F">
            <w:pPr>
              <w:pStyle w:val="Heading2"/>
              <w:tabs>
                <w:tab w:val="left" w:pos="3261"/>
              </w:tabs>
              <w:spacing w:before="60" w:after="60"/>
              <w:jc w:val="both"/>
              <w:rPr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4004">
              <w:rPr>
                <w:smallCaps/>
                <w:sz w:val="22"/>
                <w:lang w:val="ru-RU" w:bidi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прошу выплатить компенсацию сервитута для инженерной сети и сооружения перечислением на банковский расчетный счет</w:t>
            </w:r>
          </w:p>
          <w:p w14:paraId="78ABB986" w14:textId="77777777" w:rsidR="00DB6E44" w:rsidRPr="006B4004" w:rsidRDefault="00DB6E44" w:rsidP="00C56D9F">
            <w:pPr>
              <w:jc w:val="both"/>
              <w:rPr>
                <w:b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4004">
              <w:rPr>
                <w:b/>
                <w:smallCaps/>
                <w:sz w:val="22"/>
                <w:lang w:val="ru-RU" w:bidi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</w:p>
        </w:tc>
      </w:tr>
      <w:tr w:rsidR="00DB6E44" w:rsidRPr="006B4004" w14:paraId="4E09CE57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right w:val="nil"/>
            </w:tcBorders>
          </w:tcPr>
          <w:p w14:paraId="6AE2284D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Владелец банковского счета</w:t>
            </w:r>
          </w:p>
        </w:tc>
        <w:tc>
          <w:tcPr>
            <w:tcW w:w="6520" w:type="dxa"/>
          </w:tcPr>
          <w:p w14:paraId="0130F3E8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7B047BC6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nil"/>
            </w:tcBorders>
          </w:tcPr>
          <w:p w14:paraId="693DCF3F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Номер банковского счета</w:t>
            </w:r>
          </w:p>
        </w:tc>
        <w:tc>
          <w:tcPr>
            <w:tcW w:w="6520" w:type="dxa"/>
          </w:tcPr>
          <w:p w14:paraId="0344A1EC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242F7448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nil"/>
            </w:tcBorders>
          </w:tcPr>
          <w:p w14:paraId="760D5F1A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Название банка</w:t>
            </w:r>
          </w:p>
          <w:p w14:paraId="7A06693E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(указывает нерезидент)</w:t>
            </w:r>
          </w:p>
        </w:tc>
        <w:tc>
          <w:tcPr>
            <w:tcW w:w="6520" w:type="dxa"/>
          </w:tcPr>
          <w:p w14:paraId="63007904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19204049" w14:textId="77777777" w:rsidTr="00C5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nil"/>
            </w:tcBorders>
          </w:tcPr>
          <w:p w14:paraId="19653BF8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Код BIC – Bank Identification Code (указывается в случае зарубежного банка)</w:t>
            </w:r>
          </w:p>
        </w:tc>
        <w:tc>
          <w:tcPr>
            <w:tcW w:w="6520" w:type="dxa"/>
          </w:tcPr>
          <w:p w14:paraId="5BBA6778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054EF442" w14:textId="77777777" w:rsidR="00DB6E44" w:rsidRPr="006B4004" w:rsidRDefault="00DB6E44" w:rsidP="00DB6E44">
      <w:pPr>
        <w:tabs>
          <w:tab w:val="left" w:pos="2518"/>
          <w:tab w:val="left" w:pos="8528"/>
        </w:tabs>
        <w:jc w:val="both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</w:tblGrid>
      <w:tr w:rsidR="00DB6E44" w:rsidRPr="006B4004" w14:paraId="4F09955D" w14:textId="77777777" w:rsidTr="00C56D9F">
        <w:tc>
          <w:tcPr>
            <w:tcW w:w="8472" w:type="dxa"/>
          </w:tcPr>
          <w:p w14:paraId="40FD433F" w14:textId="2493317C" w:rsidR="00DB6E44" w:rsidRPr="006B4004" w:rsidRDefault="00177BE2" w:rsidP="00177BE2">
            <w:pPr>
              <w:jc w:val="both"/>
              <w:rPr>
                <w:b/>
                <w:bCs/>
                <w:sz w:val="22"/>
              </w:rPr>
            </w:pPr>
            <w:r w:rsidRPr="006B4004">
              <w:rPr>
                <w:b/>
                <w:sz w:val="22"/>
                <w:lang w:val="ru-RU" w:bidi="ru-RU"/>
              </w:rPr>
              <w:t>Настоящим даю согласие на обработку персональных данных подающего заявление лица в объеме, необходимом для рассмотрения данного заявления.</w:t>
            </w:r>
          </w:p>
        </w:tc>
      </w:tr>
    </w:tbl>
    <w:p w14:paraId="3DB3E395" w14:textId="77777777" w:rsidR="00DB6E44" w:rsidRPr="006B4004" w:rsidRDefault="00DB6E44" w:rsidP="00DB6E44">
      <w:pPr>
        <w:tabs>
          <w:tab w:val="left" w:pos="2518"/>
          <w:tab w:val="left" w:pos="8528"/>
        </w:tabs>
        <w:jc w:val="both"/>
        <w:rPr>
          <w:sz w:val="22"/>
        </w:rPr>
      </w:pPr>
    </w:p>
    <w:p w14:paraId="392E99F4" w14:textId="57BD0FD5" w:rsidR="00DB6E44" w:rsidRPr="006B4004" w:rsidRDefault="00DB6E44" w:rsidP="00DB6E44">
      <w:pPr>
        <w:tabs>
          <w:tab w:val="left" w:pos="2518"/>
          <w:tab w:val="left" w:pos="8528"/>
        </w:tabs>
        <w:jc w:val="both"/>
        <w:rPr>
          <w:sz w:val="22"/>
        </w:rPr>
      </w:pPr>
      <w:r w:rsidRPr="006B4004">
        <w:rPr>
          <w:sz w:val="22"/>
          <w:lang w:val="ru-RU" w:bidi="ru-RU"/>
        </w:rPr>
        <w:t xml:space="preserve">Мне известно, что выплата компенсации сервитута не производится при суммах меньше 1 евро и в случае сети, созданной для нужд самого объекта недвижимости.  </w:t>
      </w:r>
    </w:p>
    <w:p w14:paraId="4BD502C7" w14:textId="77777777" w:rsidR="00DB6E44" w:rsidRPr="006B4004" w:rsidRDefault="00DB6E44" w:rsidP="00DB6E44">
      <w:pPr>
        <w:tabs>
          <w:tab w:val="left" w:pos="2518"/>
          <w:tab w:val="left" w:pos="8528"/>
        </w:tabs>
        <w:jc w:val="both"/>
        <w:rPr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520"/>
      </w:tblGrid>
      <w:tr w:rsidR="00DB6E44" w:rsidRPr="006B4004" w14:paraId="206D19ED" w14:textId="77777777" w:rsidTr="00C56D9F">
        <w:tc>
          <w:tcPr>
            <w:tcW w:w="2802" w:type="dxa"/>
          </w:tcPr>
          <w:p w14:paraId="45D85DAA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Подпись</w:t>
            </w:r>
          </w:p>
        </w:tc>
        <w:tc>
          <w:tcPr>
            <w:tcW w:w="6520" w:type="dxa"/>
          </w:tcPr>
          <w:p w14:paraId="188E26A4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DB6E44" w:rsidRPr="006B4004" w14:paraId="09ABF20F" w14:textId="77777777" w:rsidTr="00C56D9F">
        <w:tc>
          <w:tcPr>
            <w:tcW w:w="2802" w:type="dxa"/>
          </w:tcPr>
          <w:p w14:paraId="1488635B" w14:textId="77777777" w:rsidR="00DB6E44" w:rsidRPr="006B4004" w:rsidRDefault="00DB6E44" w:rsidP="00C56D9F">
            <w:pPr>
              <w:spacing w:before="60" w:after="60"/>
              <w:jc w:val="both"/>
              <w:rPr>
                <w:sz w:val="20"/>
              </w:rPr>
            </w:pPr>
            <w:r w:rsidRPr="006B4004">
              <w:rPr>
                <w:sz w:val="20"/>
                <w:szCs w:val="22"/>
                <w:lang w:val="ru-RU" w:bidi="ru-RU"/>
              </w:rPr>
              <w:t>Дата</w:t>
            </w:r>
          </w:p>
        </w:tc>
        <w:tc>
          <w:tcPr>
            <w:tcW w:w="6520" w:type="dxa"/>
          </w:tcPr>
          <w:p w14:paraId="4F584DC2" w14:textId="77777777" w:rsidR="00DB6E44" w:rsidRPr="006B4004" w:rsidRDefault="00DB6E44" w:rsidP="00C56D9F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2471D01D" w14:textId="77777777" w:rsidR="00DB6E44" w:rsidRPr="006B4004" w:rsidRDefault="00DB6E44" w:rsidP="00DB6E44">
      <w:pPr>
        <w:jc w:val="both"/>
        <w:rPr>
          <w:sz w:val="22"/>
        </w:rPr>
      </w:pPr>
    </w:p>
    <w:p w14:paraId="3D49B7E2" w14:textId="77777777" w:rsidR="00DB6E44" w:rsidRPr="006B4004" w:rsidRDefault="00DB6E44" w:rsidP="00DB6E44">
      <w:pPr>
        <w:jc w:val="both"/>
        <w:rPr>
          <w:snapToGrid w:val="0"/>
          <w:sz w:val="22"/>
        </w:rPr>
      </w:pPr>
      <w:r w:rsidRPr="006B4004">
        <w:rPr>
          <w:sz w:val="22"/>
          <w:lang w:val="ru-RU" w:bidi="ru-RU"/>
        </w:rPr>
        <w:t xml:space="preserve">К заявлению прилагается: </w:t>
      </w:r>
      <w:r w:rsidRPr="006B4004">
        <w:rPr>
          <w:sz w:val="22"/>
          <w:lang w:val="ru-RU" w:bidi="ru-RU"/>
        </w:rPr>
        <w:tab/>
      </w:r>
      <w:bookmarkStart w:id="1" w:name="Check3"/>
      <w:r w:rsidRPr="006B4004">
        <w:rPr>
          <w:snapToGrid w:val="0"/>
          <w:sz w:val="22"/>
          <w:lang w:val="ru-RU"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B4004">
        <w:rPr>
          <w:snapToGrid w:val="0"/>
          <w:sz w:val="22"/>
          <w:lang w:val="ru-RU" w:bidi="ru-RU"/>
        </w:rPr>
        <w:instrText xml:space="preserve"> FORMCHECKBOX </w:instrText>
      </w:r>
      <w:r w:rsidR="00106A7F">
        <w:rPr>
          <w:snapToGrid w:val="0"/>
          <w:sz w:val="22"/>
          <w:lang w:val="ru-RU" w:bidi="ru-RU"/>
        </w:rPr>
      </w:r>
      <w:r w:rsidR="00106A7F">
        <w:rPr>
          <w:snapToGrid w:val="0"/>
          <w:sz w:val="22"/>
          <w:lang w:val="ru-RU" w:bidi="ru-RU"/>
        </w:rPr>
        <w:fldChar w:fldCharType="separate"/>
      </w:r>
      <w:r w:rsidRPr="006B4004">
        <w:rPr>
          <w:snapToGrid w:val="0"/>
          <w:sz w:val="22"/>
          <w:lang w:val="ru-RU" w:bidi="ru-RU"/>
        </w:rPr>
        <w:fldChar w:fldCharType="end"/>
      </w:r>
      <w:bookmarkEnd w:id="1"/>
      <w:r w:rsidRPr="006B4004">
        <w:rPr>
          <w:snapToGrid w:val="0"/>
          <w:sz w:val="22"/>
          <w:lang w:val="ru-RU" w:bidi="ru-RU"/>
        </w:rPr>
        <w:t xml:space="preserve"> доверенность</w:t>
      </w:r>
    </w:p>
    <w:p w14:paraId="502040A7" w14:textId="6269118C" w:rsidR="00DB6E44" w:rsidRPr="006B4004" w:rsidRDefault="00DB6E44" w:rsidP="00DB6E44">
      <w:pPr>
        <w:jc w:val="both"/>
        <w:rPr>
          <w:snapToGrid w:val="0"/>
          <w:sz w:val="22"/>
        </w:rPr>
      </w:pPr>
      <w:r w:rsidRPr="006B4004">
        <w:rPr>
          <w:snapToGrid w:val="0"/>
          <w:sz w:val="22"/>
          <w:lang w:val="ru-RU" w:bidi="ru-RU"/>
        </w:rPr>
        <w:tab/>
      </w:r>
      <w:r w:rsidRPr="006B4004">
        <w:rPr>
          <w:snapToGrid w:val="0"/>
          <w:sz w:val="22"/>
          <w:lang w:val="ru-RU" w:bidi="ru-RU"/>
        </w:rPr>
        <w:tab/>
      </w:r>
      <w:r w:rsidRPr="006B4004">
        <w:rPr>
          <w:snapToGrid w:val="0"/>
          <w:sz w:val="22"/>
          <w:lang w:val="ru-RU" w:bidi="ru-RU"/>
        </w:rPr>
        <w:tab/>
      </w:r>
      <w:bookmarkStart w:id="2" w:name="Check4"/>
      <w:r w:rsidR="00990CEE">
        <w:rPr>
          <w:snapToGrid w:val="0"/>
          <w:sz w:val="22"/>
          <w:lang w:bidi="ru-RU"/>
        </w:rPr>
        <w:tab/>
      </w:r>
      <w:r w:rsidRPr="006B4004">
        <w:rPr>
          <w:snapToGrid w:val="0"/>
          <w:sz w:val="22"/>
          <w:lang w:val="ru-RU" w:bidi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B4004">
        <w:rPr>
          <w:snapToGrid w:val="0"/>
          <w:sz w:val="22"/>
          <w:lang w:val="ru-RU" w:bidi="ru-RU"/>
        </w:rPr>
        <w:instrText xml:space="preserve"> FORMCHECKBOX </w:instrText>
      </w:r>
      <w:r w:rsidR="00106A7F">
        <w:rPr>
          <w:snapToGrid w:val="0"/>
          <w:sz w:val="22"/>
          <w:lang w:val="ru-RU" w:bidi="ru-RU"/>
        </w:rPr>
      </w:r>
      <w:r w:rsidR="00106A7F">
        <w:rPr>
          <w:snapToGrid w:val="0"/>
          <w:sz w:val="22"/>
          <w:lang w:val="ru-RU" w:bidi="ru-RU"/>
        </w:rPr>
        <w:fldChar w:fldCharType="separate"/>
      </w:r>
      <w:r w:rsidRPr="006B4004">
        <w:rPr>
          <w:snapToGrid w:val="0"/>
          <w:sz w:val="22"/>
          <w:lang w:val="ru-RU" w:bidi="ru-RU"/>
        </w:rPr>
        <w:fldChar w:fldCharType="end"/>
      </w:r>
      <w:bookmarkEnd w:id="2"/>
      <w:r w:rsidRPr="006B4004">
        <w:rPr>
          <w:snapToGrid w:val="0"/>
          <w:sz w:val="22"/>
          <w:lang w:val="ru-RU" w:bidi="ru-RU"/>
        </w:rPr>
        <w:t xml:space="preserve"> прочее …………………………………………………..</w:t>
      </w:r>
    </w:p>
    <w:p w14:paraId="005D218F" w14:textId="77777777" w:rsidR="00DB6E44" w:rsidRPr="006B4004" w:rsidRDefault="00DB6E44" w:rsidP="00DB6E44">
      <w:pPr>
        <w:jc w:val="both"/>
        <w:rPr>
          <w:snapToGrid w:val="0"/>
          <w:sz w:val="22"/>
        </w:rPr>
      </w:pPr>
      <w:r w:rsidRPr="006B4004">
        <w:rPr>
          <w:snapToGrid w:val="0"/>
          <w:sz w:val="22"/>
          <w:lang w:val="ru-RU" w:bidi="ru-RU"/>
        </w:rPr>
        <w:tab/>
      </w:r>
    </w:p>
    <w:p w14:paraId="0FDD2B17" w14:textId="77777777" w:rsidR="00DB6E44" w:rsidRPr="006B4004" w:rsidRDefault="00DB6E44" w:rsidP="00DB6E44">
      <w:pPr>
        <w:jc w:val="both"/>
        <w:rPr>
          <w:snapToGrid w:val="0"/>
          <w:sz w:val="22"/>
        </w:rPr>
      </w:pPr>
      <w:r w:rsidRPr="006B4004">
        <w:rPr>
          <w:snapToGrid w:val="0"/>
          <w:sz w:val="22"/>
          <w:lang w:val="ru-RU" w:bidi="ru-RU"/>
        </w:rPr>
        <w:tab/>
      </w:r>
      <w:r w:rsidRPr="006B4004">
        <w:rPr>
          <w:snapToGrid w:val="0"/>
          <w:sz w:val="22"/>
          <w:lang w:val="ru-RU" w:bidi="ru-RU"/>
        </w:rPr>
        <w:tab/>
      </w:r>
      <w:r w:rsidRPr="006B4004">
        <w:rPr>
          <w:snapToGrid w:val="0"/>
          <w:sz w:val="22"/>
          <w:lang w:val="ru-RU" w:bidi="ru-RU"/>
        </w:rPr>
        <w:tab/>
        <w:t xml:space="preserve"> </w:t>
      </w:r>
    </w:p>
    <w:p w14:paraId="32CAD76B" w14:textId="298AFD23" w:rsidR="00DB6E44" w:rsidRPr="006B4004" w:rsidRDefault="00DB6E44" w:rsidP="00DB6E44">
      <w:pPr>
        <w:pStyle w:val="Heading2"/>
        <w:jc w:val="both"/>
        <w:rPr>
          <w:sz w:val="22"/>
        </w:rPr>
      </w:pPr>
      <w:r w:rsidRPr="006B4004">
        <w:rPr>
          <w:sz w:val="22"/>
          <w:lang w:val="ru-RU" w:bidi="ru-RU"/>
        </w:rPr>
        <w:t xml:space="preserve">Настоящее заявление является основанием для расчета и выплаты компенсации до подачи нового заявления или изменения обстоятельств. </w:t>
      </w:r>
    </w:p>
    <w:p w14:paraId="2AB6DF59" w14:textId="77777777" w:rsidR="00DB6E44" w:rsidRPr="006B4004" w:rsidRDefault="00DB6E44" w:rsidP="00DB6E44">
      <w:pPr>
        <w:pStyle w:val="Heading2"/>
        <w:jc w:val="both"/>
        <w:rPr>
          <w:b w:val="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A31D38" w14:textId="77777777" w:rsidR="00DB6E44" w:rsidRPr="006B4004" w:rsidRDefault="00DB6E44" w:rsidP="00DB6E44">
      <w:pPr>
        <w:jc w:val="both"/>
        <w:rPr>
          <w:sz w:val="22"/>
        </w:rPr>
      </w:pPr>
    </w:p>
    <w:p w14:paraId="40A4B68D" w14:textId="77777777" w:rsidR="00DB6E44" w:rsidRPr="006B4004" w:rsidRDefault="00DB6E44" w:rsidP="00DB6E44">
      <w:pPr>
        <w:rPr>
          <w:sz w:val="22"/>
        </w:rPr>
      </w:pPr>
    </w:p>
    <w:p w14:paraId="09FC0476" w14:textId="77777777" w:rsidR="00DB6E44" w:rsidRPr="006B4004" w:rsidRDefault="00DB6E44" w:rsidP="00DB6E44">
      <w:pPr>
        <w:rPr>
          <w:sz w:val="22"/>
        </w:rPr>
      </w:pPr>
    </w:p>
    <w:p w14:paraId="5CD11F63" w14:textId="19061887" w:rsidR="39244E7D" w:rsidRPr="006B4004" w:rsidRDefault="39244E7D" w:rsidP="3A330CCF">
      <w:pPr>
        <w:jc w:val="both"/>
        <w:rPr>
          <w:rFonts w:ascii="Arial" w:eastAsia="myriad pro" w:hAnsi="Arial" w:cs="Arial"/>
          <w:sz w:val="22"/>
        </w:rPr>
      </w:pPr>
    </w:p>
    <w:p w14:paraId="3EF2AB71" w14:textId="1937A3AB" w:rsidR="7AE3E63B" w:rsidRPr="006B4004" w:rsidRDefault="7AE3E63B" w:rsidP="3A330CCF">
      <w:pPr>
        <w:jc w:val="both"/>
        <w:rPr>
          <w:rFonts w:ascii="Arial" w:eastAsia="Helvetica" w:hAnsi="Arial" w:cs="Arial"/>
          <w:sz w:val="22"/>
        </w:rPr>
      </w:pPr>
    </w:p>
    <w:p w14:paraId="0A4B48EC" w14:textId="1C33D772" w:rsidR="4B774105" w:rsidRPr="006B4004" w:rsidRDefault="4B774105" w:rsidP="3A330CCF">
      <w:pPr>
        <w:jc w:val="both"/>
        <w:rPr>
          <w:rFonts w:ascii="Arial" w:eastAsia="Helvetica" w:hAnsi="Arial" w:cs="Arial"/>
          <w:sz w:val="22"/>
        </w:rPr>
      </w:pPr>
    </w:p>
    <w:p w14:paraId="6DC70D6C" w14:textId="19D15AAD" w:rsidR="4B774105" w:rsidRPr="006B4004" w:rsidRDefault="4B774105" w:rsidP="3A330CCF">
      <w:pPr>
        <w:jc w:val="both"/>
        <w:rPr>
          <w:rFonts w:ascii="Arial" w:eastAsia="Helvetica" w:hAnsi="Arial" w:cs="Arial"/>
          <w:sz w:val="22"/>
        </w:rPr>
      </w:pPr>
    </w:p>
    <w:p w14:paraId="442C9B98" w14:textId="2766AA5A" w:rsidR="4B774105" w:rsidRPr="006B4004" w:rsidRDefault="4B774105" w:rsidP="3A330CCF">
      <w:pPr>
        <w:jc w:val="both"/>
        <w:rPr>
          <w:rFonts w:ascii="Arial" w:eastAsia="Helvetica" w:hAnsi="Arial" w:cs="Arial"/>
          <w:sz w:val="22"/>
        </w:rPr>
      </w:pPr>
    </w:p>
    <w:sectPr w:rsidR="4B774105" w:rsidRPr="006B4004" w:rsidSect="00D54BF3">
      <w:headerReference w:type="default" r:id="rId6"/>
      <w:footerReference w:type="default" r:id="rId7"/>
      <w:pgSz w:w="11907" w:h="16839"/>
      <w:pgMar w:top="2268" w:right="850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07E32" w14:textId="77777777" w:rsidR="00106A7F" w:rsidRDefault="00106A7F">
      <w:r>
        <w:separator/>
      </w:r>
    </w:p>
  </w:endnote>
  <w:endnote w:type="continuationSeparator" w:id="0">
    <w:p w14:paraId="13090AA4" w14:textId="77777777" w:rsidR="00106A7F" w:rsidRDefault="0010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E895D" w14:textId="0508634C" w:rsidR="6363993E" w:rsidRDefault="6363993E" w:rsidP="6363993E"/>
  <w:tbl>
    <w:tblPr>
      <w:tblStyle w:val="ListTable1Light-Accent11"/>
      <w:tblW w:w="9585" w:type="dxa"/>
      <w:tblLook w:val="0600" w:firstRow="0" w:lastRow="0" w:firstColumn="0" w:lastColumn="0" w:noHBand="1" w:noVBand="1"/>
    </w:tblPr>
    <w:tblGrid>
      <w:gridCol w:w="2280"/>
      <w:gridCol w:w="7305"/>
    </w:tblGrid>
    <w:tr w:rsidR="6577E9D5" w14:paraId="0C451471" w14:textId="77777777" w:rsidTr="70D2722C">
      <w:tc>
        <w:tcPr>
          <w:tcW w:w="2280" w:type="dxa"/>
          <w:vAlign w:val="bottom"/>
        </w:tcPr>
        <w:p w14:paraId="00BA8744" w14:textId="6DD5F53E" w:rsidR="6577E9D5" w:rsidRDefault="70D2722C" w:rsidP="70D2722C">
          <w:pPr>
            <w:rPr>
              <w:rFonts w:ascii="Helvetica" w:eastAsia="Helvetica" w:hAnsi="Helvetica" w:cs="Helvetica"/>
              <w:color w:val="7030A0"/>
              <w:sz w:val="16"/>
              <w:szCs w:val="16"/>
            </w:rPr>
          </w:pPr>
          <w:r w:rsidRPr="70D2722C">
            <w:rPr>
              <w:rFonts w:ascii="Helvetica" w:eastAsia="Helvetica" w:hAnsi="Helvetica" w:cs="Helvetica"/>
              <w:color w:val="7030A0"/>
              <w:sz w:val="16"/>
              <w:szCs w:val="16"/>
              <w:lang w:val="ru-RU" w:bidi="ru-RU"/>
            </w:rPr>
            <w:t>Telia Eesti AS</w:t>
          </w:r>
        </w:p>
        <w:p w14:paraId="5D6BB568" w14:textId="41B24B6F" w:rsidR="6577E9D5" w:rsidRDefault="70D2722C" w:rsidP="70D2722C">
          <w:pPr>
            <w:rPr>
              <w:rFonts w:ascii="Helvetica" w:eastAsia="Helvetica" w:hAnsi="Helvetica" w:cs="Helvetica"/>
              <w:color w:val="7030A0"/>
              <w:sz w:val="16"/>
              <w:szCs w:val="16"/>
            </w:rPr>
          </w:pPr>
          <w:r w:rsidRPr="70D2722C">
            <w:rPr>
              <w:rFonts w:ascii="Helvetica" w:eastAsia="Helvetica" w:hAnsi="Helvetica" w:cs="Helvetica"/>
              <w:color w:val="7030A0"/>
              <w:sz w:val="16"/>
              <w:szCs w:val="16"/>
              <w:lang w:val="ru-RU" w:bidi="ru-RU"/>
            </w:rPr>
            <w:t>Mustamäe tee 3</w:t>
          </w:r>
        </w:p>
        <w:p w14:paraId="1C6DA3B3" w14:textId="57BCF7CC" w:rsidR="6577E9D5" w:rsidRDefault="4B774105" w:rsidP="4B774105">
          <w:pPr>
            <w:rPr>
              <w:rFonts w:ascii="Helvetica" w:eastAsia="Helvetica" w:hAnsi="Helvetica" w:cs="Helvetica"/>
              <w:color w:val="7030A0"/>
              <w:sz w:val="16"/>
              <w:szCs w:val="16"/>
            </w:rPr>
          </w:pPr>
          <w:r w:rsidRPr="4B774105">
            <w:rPr>
              <w:rFonts w:ascii="Helvetica" w:eastAsia="Helvetica" w:hAnsi="Helvetica" w:cs="Helvetica"/>
              <w:color w:val="7030A0"/>
              <w:sz w:val="16"/>
              <w:szCs w:val="16"/>
              <w:lang w:val="ru-RU" w:bidi="ru-RU"/>
            </w:rPr>
            <w:t>15033 Tallinn, ESTONIA</w:t>
          </w:r>
        </w:p>
        <w:p w14:paraId="7CBAB33B" w14:textId="58C1E636" w:rsidR="6577E9D5" w:rsidRDefault="70D2722C" w:rsidP="70D2722C">
          <w:pPr>
            <w:rPr>
              <w:rFonts w:ascii="Helvetica" w:eastAsia="Helvetica" w:hAnsi="Helvetica" w:cs="Helvetica"/>
              <w:color w:val="7030A0"/>
              <w:sz w:val="16"/>
              <w:szCs w:val="16"/>
            </w:rPr>
          </w:pPr>
          <w:r w:rsidRPr="70D2722C">
            <w:rPr>
              <w:rFonts w:ascii="Helvetica" w:eastAsia="Helvetica" w:hAnsi="Helvetica" w:cs="Helvetica"/>
              <w:color w:val="7030A0"/>
              <w:sz w:val="16"/>
              <w:szCs w:val="16"/>
              <w:lang w:val="ru-RU" w:bidi="ru-RU"/>
            </w:rPr>
            <w:t>Регистровый код: 10234957</w:t>
          </w:r>
        </w:p>
      </w:tc>
      <w:tc>
        <w:tcPr>
          <w:tcW w:w="7305" w:type="dxa"/>
          <w:vAlign w:val="bottom"/>
        </w:tcPr>
        <w:p w14:paraId="76803571" w14:textId="41E6D800" w:rsidR="6577E9D5" w:rsidRDefault="2A0E77CA" w:rsidP="2A0E77CA">
          <w:pPr>
            <w:rPr>
              <w:rFonts w:ascii="Helvetica" w:eastAsia="Helvetica" w:hAnsi="Helvetica" w:cs="Helvetica"/>
              <w:color w:val="7030A0"/>
              <w:sz w:val="16"/>
              <w:szCs w:val="16"/>
            </w:rPr>
          </w:pPr>
          <w:r w:rsidRPr="2A0E77CA">
            <w:rPr>
              <w:rFonts w:ascii="Helvetica" w:eastAsia="Helvetica" w:hAnsi="Helvetica" w:cs="Helvetica"/>
              <w:color w:val="7030A0"/>
              <w:sz w:val="16"/>
              <w:szCs w:val="16"/>
              <w:lang w:val="ru-RU" w:bidi="ru-RU"/>
            </w:rPr>
            <w:t>telia.ee</w:t>
          </w:r>
        </w:p>
        <w:p w14:paraId="5752B1E4" w14:textId="21C1CB25" w:rsidR="6577E9D5" w:rsidRDefault="00106A7F" w:rsidP="2A0E77CA">
          <w:pPr>
            <w:rPr>
              <w:rFonts w:ascii="Helvetica" w:eastAsia="Helvetica" w:hAnsi="Helvetica" w:cs="Helvetica"/>
              <w:color w:val="7030A0"/>
              <w:sz w:val="16"/>
              <w:szCs w:val="16"/>
            </w:rPr>
          </w:pPr>
          <w:hyperlink r:id="rId1">
            <w:r w:rsidR="2A0E77CA" w:rsidRPr="2A0E77CA">
              <w:rPr>
                <w:rStyle w:val="Hyperlink"/>
                <w:rFonts w:ascii="Helvetica" w:eastAsia="Helvetica" w:hAnsi="Helvetica" w:cs="Helvetica"/>
                <w:color w:val="7030A0"/>
                <w:sz w:val="16"/>
                <w:szCs w:val="16"/>
                <w:lang w:val="ru-RU" w:bidi="ru-RU"/>
              </w:rPr>
              <w:t>info@telia.ee</w:t>
            </w:r>
          </w:hyperlink>
        </w:p>
        <w:p w14:paraId="20ECF241" w14:textId="51246749" w:rsidR="6577E9D5" w:rsidRDefault="00106A7F" w:rsidP="2A0E77CA">
          <w:pPr>
            <w:rPr>
              <w:rFonts w:ascii="Helvetica" w:eastAsia="Helvetica" w:hAnsi="Helvetica" w:cs="Helvetica"/>
              <w:color w:val="7030A0"/>
              <w:sz w:val="16"/>
              <w:szCs w:val="16"/>
            </w:rPr>
          </w:pPr>
          <w:hyperlink r:id="rId2">
            <w:r w:rsidR="2A0E77CA" w:rsidRPr="2A0E77CA">
              <w:rPr>
                <w:rStyle w:val="Hyperlink"/>
                <w:rFonts w:ascii="Helvetica" w:eastAsia="Helvetica" w:hAnsi="Helvetica" w:cs="Helvetica"/>
                <w:color w:val="7030A0"/>
                <w:sz w:val="16"/>
                <w:szCs w:val="16"/>
                <w:lang w:val="ru-RU" w:bidi="ru-RU"/>
              </w:rPr>
              <w:t>arikliendid@telia.ee</w:t>
            </w:r>
          </w:hyperlink>
        </w:p>
      </w:tc>
    </w:tr>
  </w:tbl>
  <w:p w14:paraId="5D8484CC" w14:textId="763BEE91" w:rsidR="6577E9D5" w:rsidRDefault="6577E9D5" w:rsidP="6577E9D5">
    <w:pPr>
      <w:pStyle w:val="Footer"/>
    </w:pPr>
  </w:p>
  <w:p w14:paraId="35DD3173" w14:textId="48414521" w:rsidR="6577E9D5" w:rsidRDefault="6577E9D5" w:rsidP="6577E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BD701" w14:textId="77777777" w:rsidR="00106A7F" w:rsidRDefault="00106A7F">
      <w:r>
        <w:separator/>
      </w:r>
    </w:p>
  </w:footnote>
  <w:footnote w:type="continuationSeparator" w:id="0">
    <w:p w14:paraId="109C31A1" w14:textId="77777777" w:rsidR="00106A7F" w:rsidRDefault="0010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9244E7D" w14:paraId="7AA3213D" w14:textId="77777777" w:rsidTr="70D2722C">
      <w:tc>
        <w:tcPr>
          <w:tcW w:w="3120" w:type="dxa"/>
        </w:tcPr>
        <w:p w14:paraId="7DB21FEF" w14:textId="62E546F2" w:rsidR="39244E7D" w:rsidRDefault="39244E7D" w:rsidP="39244E7D">
          <w:pPr>
            <w:pStyle w:val="Header"/>
            <w:ind w:left="-115"/>
          </w:pPr>
        </w:p>
      </w:tc>
      <w:tc>
        <w:tcPr>
          <w:tcW w:w="3120" w:type="dxa"/>
        </w:tcPr>
        <w:p w14:paraId="7DD42EC3" w14:textId="0EFF9344" w:rsidR="39244E7D" w:rsidRDefault="39244E7D" w:rsidP="39244E7D">
          <w:pPr>
            <w:pStyle w:val="Header"/>
            <w:jc w:val="center"/>
          </w:pPr>
        </w:p>
      </w:tc>
      <w:tc>
        <w:tcPr>
          <w:tcW w:w="3120" w:type="dxa"/>
        </w:tcPr>
        <w:p w14:paraId="3DF0F656" w14:textId="0A180D45" w:rsidR="39244E7D" w:rsidRDefault="39244E7D" w:rsidP="39244E7D">
          <w:pPr>
            <w:pStyle w:val="Header"/>
            <w:ind w:right="-115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79EB10B" wp14:editId="161DF11D">
                <wp:extent cx="1143000" cy="497681"/>
                <wp:effectExtent l="0" t="0" r="0" b="0"/>
                <wp:docPr id="1188091625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49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B1DF2B" w14:textId="46016AC2" w:rsidR="39244E7D" w:rsidRDefault="39244E7D" w:rsidP="39244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244E7D"/>
    <w:rsid w:val="00106A7F"/>
    <w:rsid w:val="00115387"/>
    <w:rsid w:val="00177BE2"/>
    <w:rsid w:val="00191AA9"/>
    <w:rsid w:val="001B4970"/>
    <w:rsid w:val="00365924"/>
    <w:rsid w:val="003725B9"/>
    <w:rsid w:val="00646D1C"/>
    <w:rsid w:val="006B4004"/>
    <w:rsid w:val="00715F7A"/>
    <w:rsid w:val="00737447"/>
    <w:rsid w:val="008770C7"/>
    <w:rsid w:val="00990CEE"/>
    <w:rsid w:val="009E70D1"/>
    <w:rsid w:val="00A8735F"/>
    <w:rsid w:val="00B41DC2"/>
    <w:rsid w:val="00BB3D1A"/>
    <w:rsid w:val="00BE2DFA"/>
    <w:rsid w:val="00C472CD"/>
    <w:rsid w:val="00CF1237"/>
    <w:rsid w:val="00D54BF3"/>
    <w:rsid w:val="00DB6E44"/>
    <w:rsid w:val="12BA6080"/>
    <w:rsid w:val="17B59D11"/>
    <w:rsid w:val="250EEDA0"/>
    <w:rsid w:val="2A0E77CA"/>
    <w:rsid w:val="39244E7D"/>
    <w:rsid w:val="3A330CCF"/>
    <w:rsid w:val="3E948267"/>
    <w:rsid w:val="43025B84"/>
    <w:rsid w:val="4B774105"/>
    <w:rsid w:val="4ED3E50D"/>
    <w:rsid w:val="5026B877"/>
    <w:rsid w:val="55CB7A5D"/>
    <w:rsid w:val="56FAC2D2"/>
    <w:rsid w:val="6363993E"/>
    <w:rsid w:val="6577E9D5"/>
    <w:rsid w:val="70D2722C"/>
    <w:rsid w:val="70E50A48"/>
    <w:rsid w:val="7AE3E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D9C"/>
  <w15:docId w15:val="{1D13020F-B000-43E0-A856-FF2CD9D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E44"/>
    <w:pPr>
      <w:keepNext/>
      <w:outlineLvl w:val="0"/>
    </w:pPr>
    <w:rPr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6E44"/>
    <w:pPr>
      <w:keepNext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table" w:customStyle="1" w:styleId="ListTable1Light-Accent11">
    <w:name w:val="List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DB6E44"/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Heading2Char">
    <w:name w:val="Heading 2 Char"/>
    <w:basedOn w:val="DefaultParagraphFont"/>
    <w:link w:val="Heading2"/>
    <w:uiPriority w:val="99"/>
    <w:rsid w:val="00DB6E44"/>
    <w:rPr>
      <w:rFonts w:ascii="Times New Roman" w:eastAsia="Times New Roman" w:hAnsi="Times New Roman" w:cs="Times New Roman"/>
      <w:b/>
      <w:sz w:val="24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2"/>
    <w:rPr>
      <w:rFonts w:ascii="Segoe UI" w:eastAsia="Times New Roman" w:hAnsi="Segoe UI" w:cs="Segoe UI"/>
      <w:sz w:val="18"/>
      <w:szCs w:val="1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ikliendid@telia.ee" TargetMode="External"/><Relationship Id="rId1" Type="http://schemas.openxmlformats.org/officeDocument/2006/relationships/hyperlink" Target="mailto:info@teli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heigo.heinleht@gmail.com</dc:creator>
  <cp:keywords/>
  <dc:description/>
  <cp:lastModifiedBy>Katriin Rannamäe</cp:lastModifiedBy>
  <cp:revision>2</cp:revision>
  <dcterms:created xsi:type="dcterms:W3CDTF">2019-01-08T07:38:00Z</dcterms:created>
  <dcterms:modified xsi:type="dcterms:W3CDTF">2019-01-08T07:38:00Z</dcterms:modified>
</cp:coreProperties>
</file>